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3C" w:rsidRDefault="00F9363C" w:rsidP="00F9363C">
      <w:pPr>
        <w:widowControl/>
        <w:spacing w:line="240" w:lineRule="auto"/>
        <w:ind w:left="120"/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  <w:lang w:eastAsia="zh-Hans"/>
        </w:rPr>
      </w:pPr>
      <w:proofErr w:type="gramStart"/>
      <w:r w:rsidRPr="00F9363C"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  <w:lang w:eastAsia="zh-Hans"/>
        </w:rPr>
        <w:t>網印印刷</w:t>
      </w:r>
      <w:proofErr w:type="gramEnd"/>
      <w:r w:rsidRPr="00F9363C"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  <w:lang w:eastAsia="zh-Hans"/>
        </w:rPr>
        <w:t>相關參數範例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9363C" w:rsidTr="00F93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:rsidR="00F9363C" w:rsidRDefault="00F9363C" w:rsidP="00F9363C">
            <w:pPr>
              <w:widowControl/>
              <w:spacing w:line="240" w:lineRule="auto"/>
              <w:ind w:left="0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>
              <w:rPr>
                <w:rFonts w:ascii="Arial" w:eastAsia="新細明體" w:hAnsi="Arial" w:cs="Arial"/>
                <w:noProof/>
                <w:color w:val="222222"/>
                <w:kern w:val="0"/>
                <w:sz w:val="18"/>
                <w:szCs w:val="18"/>
              </w:rPr>
              <w:drawing>
                <wp:inline distT="0" distB="0" distL="0" distR="0" wp14:anchorId="56B73AEC" wp14:editId="4E5C4288">
                  <wp:extent cx="3184013" cy="2386197"/>
                  <wp:effectExtent l="0" t="0" r="0" b="0"/>
                  <wp:docPr id="3" name="圖片 3" descr="http://demo.grnet.com.tw/finecause/data/editor_upload/image/1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mo.grnet.com.tw/finecause/data/editor_upload/image/1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21" cy="23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63C" w:rsidTr="00F9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網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版目數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:300目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絲網材質:尼龍</w:t>
            </w:r>
          </w:p>
          <w:p w:rsidR="00F9363C" w:rsidRPr="00F9363C" w:rsidRDefault="00F9363C" w:rsidP="00F9363C">
            <w:pPr>
              <w:pStyle w:val="a6"/>
              <w:widowControl/>
              <w:spacing w:line="360" w:lineRule="exact"/>
              <w:ind w:leftChars="0" w:left="357"/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因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被印物有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弧度,所以需使用有彈性的網布,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刮膠才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不致變形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被印物材質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:ABS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使用油墨:佳因(ABS專用油墨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)</w:t>
            </w:r>
            <w:bookmarkStart w:id="0" w:name="_GoBack"/>
            <w:bookmarkEnd w:id="0"/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使用溶劑:佳因(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慢乾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)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溶劑添加量:6%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使用刮膠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:佳因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70度斜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刀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離版高度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:1.5mm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刮墨方向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:由左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向右刮</w:t>
            </w:r>
            <w:proofErr w:type="gramEnd"/>
          </w:p>
        </w:tc>
      </w:tr>
      <w:tr w:rsidR="00F9363C" w:rsidTr="00F93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:rsidR="00F9363C" w:rsidRDefault="00F9363C" w:rsidP="00F9363C">
            <w:pPr>
              <w:widowControl/>
              <w:spacing w:line="240" w:lineRule="auto"/>
              <w:ind w:left="0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>
              <w:rPr>
                <w:rFonts w:ascii="微軟正黑體" w:eastAsia="微軟正黑體" w:hAnsi="微軟正黑體" w:cs="Arial"/>
                <w:b w:val="0"/>
                <w:bCs w:val="0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 wp14:anchorId="04B49A49" wp14:editId="1F8F96BF">
                  <wp:extent cx="3190121" cy="2390775"/>
                  <wp:effectExtent l="0" t="0" r="0" b="0"/>
                  <wp:docPr id="2" name="圖片 2" descr="http://demo.grnet.com.tw/finecause/data/editor_upload/image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mo.grnet.com.tw/finecause/data/editor_upload/image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895" cy="239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63C" w:rsidTr="00F9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網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版目數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:300目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絲網材質:特多龍</w:t>
            </w:r>
          </w:p>
          <w:p w:rsidR="00F9363C" w:rsidRPr="00F9363C" w:rsidRDefault="00F9363C" w:rsidP="00F9363C">
            <w:pPr>
              <w:pStyle w:val="a6"/>
              <w:widowControl/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因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被印物是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平面,所以需使用有鋼性的網布,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刮膠刷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完時網版可立即離開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被印物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,減少油墨擴散的機會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lastRenderedPageBreak/>
              <w:t>被印物材質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:ABS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使用油墨:佳因(ABS專用油墨)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使用溶劑:佳因(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慢乾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)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溶劑添加量:6%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使用刮膠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:佳因80度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四角刮膠</w:t>
            </w:r>
            <w:proofErr w:type="gramEnd"/>
          </w:p>
          <w:p w:rsidR="00F9363C" w:rsidRPr="00F9363C" w:rsidRDefault="00F9363C" w:rsidP="00F9363C">
            <w:pPr>
              <w:pStyle w:val="a6"/>
              <w:widowControl/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被印物表面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有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咬花細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紋,所以需使用較硬的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四角刮膠,刮墨時刮膠跟被印物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方能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完全密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合,油墨才不會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從咬花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底部滲出,造成印刷邊緣有鋸齒狀.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離版高度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:2.5mm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刮墨方向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:由左向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右刮,刮墨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速度可加快一些,圖案邊緣較不容易有鋸齒狀</w:t>
            </w:r>
          </w:p>
        </w:tc>
      </w:tr>
      <w:tr w:rsidR="00F9363C" w:rsidTr="00F93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:rsidR="00F9363C" w:rsidRDefault="00F9363C" w:rsidP="00F9363C">
            <w:pPr>
              <w:widowControl/>
              <w:spacing w:line="240" w:lineRule="auto"/>
              <w:ind w:left="0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>
              <w:rPr>
                <w:rFonts w:ascii="Arial" w:eastAsia="新細明體" w:hAnsi="Arial" w:cs="Arial"/>
                <w:noProof/>
                <w:color w:val="222222"/>
                <w:kern w:val="0"/>
                <w:sz w:val="18"/>
                <w:szCs w:val="18"/>
              </w:rPr>
              <w:lastRenderedPageBreak/>
              <w:drawing>
                <wp:inline distT="0" distB="0" distL="0" distR="0" wp14:anchorId="5ED11B4D" wp14:editId="17113669">
                  <wp:extent cx="3143250" cy="2343150"/>
                  <wp:effectExtent l="0" t="0" r="0" b="0"/>
                  <wp:docPr id="1" name="圖片 1" descr="http://demo.grnet.com.tw/finecause/data/editor_upload/image/3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mo.grnet.com.tw/finecause/data/editor_upload/image/3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63C" w:rsidTr="00F9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網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版目數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:300目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絲網材質:特多龍</w:t>
            </w:r>
          </w:p>
          <w:p w:rsidR="00F9363C" w:rsidRPr="00F9363C" w:rsidRDefault="00F9363C" w:rsidP="00F9363C">
            <w:pPr>
              <w:pStyle w:val="a6"/>
              <w:widowControl/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因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被印物是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平面,所以需使用有鋼性的網布,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刮膠刷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完時網版可立即離開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被印物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,減少油墨擴散的機會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被印物材質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:ABS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使用油墨:佳因(ABS專用油墨)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使用溶劑:佳因(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慢乾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)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溶劑添加量:8%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使用刮膠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:佳因70度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四角刮膠</w:t>
            </w:r>
            <w:proofErr w:type="gramEnd"/>
          </w:p>
          <w:p w:rsidR="00F9363C" w:rsidRPr="00F9363C" w:rsidRDefault="00F9363C" w:rsidP="00F9363C">
            <w:pPr>
              <w:pStyle w:val="a6"/>
              <w:widowControl/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被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印物表面光滑,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所以可使用中性的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四角刮膠,刮墨時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較不易傷害網版,延長網版使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離版高度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:2mm</w:t>
            </w:r>
          </w:p>
          <w:p w:rsidR="00F9363C" w:rsidRPr="00F9363C" w:rsidRDefault="00F9363C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刮墨方向</w:t>
            </w:r>
            <w:proofErr w:type="gramEnd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:由左</w:t>
            </w:r>
            <w:proofErr w:type="gramStart"/>
            <w:r w:rsidRPr="00F9363C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向右刮</w:t>
            </w:r>
            <w:proofErr w:type="gramEnd"/>
          </w:p>
        </w:tc>
      </w:tr>
    </w:tbl>
    <w:p w:rsidR="00F9363C" w:rsidRPr="00F9363C" w:rsidRDefault="00F9363C" w:rsidP="00F9363C">
      <w:pPr>
        <w:widowControl/>
        <w:spacing w:line="240" w:lineRule="auto"/>
        <w:ind w:left="120"/>
        <w:rPr>
          <w:rFonts w:ascii="Arial" w:eastAsia="新細明體" w:hAnsi="Arial" w:cs="Arial"/>
          <w:color w:val="222222"/>
          <w:kern w:val="0"/>
          <w:sz w:val="18"/>
          <w:szCs w:val="18"/>
          <w:lang w:eastAsia="zh-Hans"/>
        </w:rPr>
      </w:pPr>
    </w:p>
    <w:p w:rsidR="00DE5773" w:rsidRPr="007C653A" w:rsidRDefault="00DE5773" w:rsidP="00644755">
      <w:pPr>
        <w:ind w:left="0"/>
      </w:pPr>
    </w:p>
    <w:sectPr w:rsidR="00DE5773" w:rsidRPr="007C65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F4E"/>
    <w:multiLevelType w:val="hybridMultilevel"/>
    <w:tmpl w:val="58E81136"/>
    <w:lvl w:ilvl="0" w:tplc="22BA9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725E76"/>
    <w:multiLevelType w:val="hybridMultilevel"/>
    <w:tmpl w:val="F66C556A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E68C5"/>
    <w:multiLevelType w:val="hybridMultilevel"/>
    <w:tmpl w:val="242AC334"/>
    <w:lvl w:ilvl="0" w:tplc="1616CDEA">
      <w:start w:val="1"/>
      <w:numFmt w:val="decimal"/>
      <w:lvlText w:val="%1."/>
      <w:lvlJc w:val="left"/>
      <w:pPr>
        <w:ind w:left="480" w:hanging="360"/>
      </w:pPr>
      <w:rPr>
        <w:rFonts w:ascii="Arial" w:eastAsia="新細明體" w:hAnsi="Arial" w:hint="default"/>
        <w:b w:val="0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0E730A30"/>
    <w:multiLevelType w:val="hybridMultilevel"/>
    <w:tmpl w:val="040A6F7C"/>
    <w:lvl w:ilvl="0" w:tplc="A22E575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/>
        <w:color w:val="000000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E22BDA"/>
    <w:multiLevelType w:val="hybridMultilevel"/>
    <w:tmpl w:val="1C844702"/>
    <w:lvl w:ilvl="0" w:tplc="DAAA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2D0347"/>
    <w:multiLevelType w:val="hybridMultilevel"/>
    <w:tmpl w:val="085CED68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D64BA4"/>
    <w:multiLevelType w:val="hybridMultilevel"/>
    <w:tmpl w:val="A7B4139E"/>
    <w:lvl w:ilvl="0" w:tplc="1BDA013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0FF520D"/>
    <w:multiLevelType w:val="hybridMultilevel"/>
    <w:tmpl w:val="90801748"/>
    <w:lvl w:ilvl="0" w:tplc="D3C49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61767E"/>
    <w:multiLevelType w:val="hybridMultilevel"/>
    <w:tmpl w:val="341ED5AE"/>
    <w:lvl w:ilvl="0" w:tplc="1F9610F0">
      <w:start w:val="1"/>
      <w:numFmt w:val="upperLetter"/>
      <w:lvlText w:val="%1."/>
      <w:lvlJc w:val="left"/>
      <w:pPr>
        <w:ind w:left="360" w:hanging="360"/>
      </w:pPr>
      <w:rPr>
        <w:rFonts w:ascii="Arial" w:eastAsia="新細明體" w:hAnsi="Arial" w:hint="default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A06A7F"/>
    <w:multiLevelType w:val="hybridMultilevel"/>
    <w:tmpl w:val="CD8AB5D0"/>
    <w:lvl w:ilvl="0" w:tplc="CE5C309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8363CAD"/>
    <w:multiLevelType w:val="hybridMultilevel"/>
    <w:tmpl w:val="994ECF50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39496062"/>
    <w:multiLevelType w:val="hybridMultilevel"/>
    <w:tmpl w:val="8988B048"/>
    <w:lvl w:ilvl="0" w:tplc="FDC403C2">
      <w:start w:val="1"/>
      <w:numFmt w:val="bullet"/>
      <w:lvlText w:val=""/>
      <w:lvlJc w:val="left"/>
      <w:pPr>
        <w:ind w:left="1038" w:hanging="360"/>
      </w:pPr>
      <w:rPr>
        <w:rFonts w:ascii="Wingdings" w:eastAsia="微軟正黑體" w:hAnsi="Wingdings" w:cs="Arial" w:hint="default"/>
        <w:b/>
        <w:sz w:val="21"/>
      </w:rPr>
    </w:lvl>
    <w:lvl w:ilvl="1" w:tplc="04090003" w:tentative="1">
      <w:start w:val="1"/>
      <w:numFmt w:val="bullet"/>
      <w:lvlText w:val=""/>
      <w:lvlJc w:val="left"/>
      <w:pPr>
        <w:ind w:left="16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8" w:hanging="480"/>
      </w:pPr>
      <w:rPr>
        <w:rFonts w:ascii="Wingdings" w:hAnsi="Wingdings" w:hint="default"/>
      </w:rPr>
    </w:lvl>
  </w:abstractNum>
  <w:abstractNum w:abstractNumId="12">
    <w:nsid w:val="39675A06"/>
    <w:multiLevelType w:val="hybridMultilevel"/>
    <w:tmpl w:val="0A12B4E4"/>
    <w:lvl w:ilvl="0" w:tplc="602CE2CA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b w:val="0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A57E9D"/>
    <w:multiLevelType w:val="hybridMultilevel"/>
    <w:tmpl w:val="163C3890"/>
    <w:lvl w:ilvl="0" w:tplc="73C25CF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4D33E6"/>
    <w:multiLevelType w:val="hybridMultilevel"/>
    <w:tmpl w:val="C5EED61C"/>
    <w:lvl w:ilvl="0" w:tplc="419A4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944D5A"/>
    <w:multiLevelType w:val="hybridMultilevel"/>
    <w:tmpl w:val="6D804C1C"/>
    <w:lvl w:ilvl="0" w:tplc="E75EB000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CC6298"/>
    <w:multiLevelType w:val="hybridMultilevel"/>
    <w:tmpl w:val="7C264BE2"/>
    <w:lvl w:ilvl="0" w:tplc="574A2576">
      <w:start w:val="1"/>
      <w:numFmt w:val="upperLetter"/>
      <w:lvlText w:val="%1."/>
      <w:lvlJc w:val="left"/>
      <w:pPr>
        <w:ind w:left="360" w:hanging="360"/>
      </w:pPr>
      <w:rPr>
        <w:rFonts w:ascii="Arial" w:eastAsia="新細明體" w:hAnsi="Arial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B479E3"/>
    <w:multiLevelType w:val="hybridMultilevel"/>
    <w:tmpl w:val="7E62FA58"/>
    <w:lvl w:ilvl="0" w:tplc="C56A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BD46FB"/>
    <w:multiLevelType w:val="hybridMultilevel"/>
    <w:tmpl w:val="A7108BE6"/>
    <w:lvl w:ilvl="0" w:tplc="1D28F4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CE2999"/>
    <w:multiLevelType w:val="hybridMultilevel"/>
    <w:tmpl w:val="6BF89F60"/>
    <w:lvl w:ilvl="0" w:tplc="6F08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D37A81"/>
    <w:multiLevelType w:val="hybridMultilevel"/>
    <w:tmpl w:val="22242C52"/>
    <w:lvl w:ilvl="0" w:tplc="E9F6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315329"/>
    <w:multiLevelType w:val="hybridMultilevel"/>
    <w:tmpl w:val="0CF8E2A4"/>
    <w:lvl w:ilvl="0" w:tplc="196C900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b w:val="0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05674C"/>
    <w:multiLevelType w:val="hybridMultilevel"/>
    <w:tmpl w:val="05E0E5CE"/>
    <w:lvl w:ilvl="0" w:tplc="2D00B602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b w:val="0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13E1DB9"/>
    <w:multiLevelType w:val="hybridMultilevel"/>
    <w:tmpl w:val="DFBA9852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768816CD"/>
    <w:multiLevelType w:val="hybridMultilevel"/>
    <w:tmpl w:val="F864AA66"/>
    <w:lvl w:ilvl="0" w:tplc="AE7EBC6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C61E62"/>
    <w:multiLevelType w:val="hybridMultilevel"/>
    <w:tmpl w:val="9878BEC2"/>
    <w:lvl w:ilvl="0" w:tplc="46D2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0A2A95"/>
    <w:multiLevelType w:val="hybridMultilevel"/>
    <w:tmpl w:val="1ED0593A"/>
    <w:lvl w:ilvl="0" w:tplc="5AA4E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7E52E3"/>
    <w:multiLevelType w:val="hybridMultilevel"/>
    <w:tmpl w:val="2CDA23FE"/>
    <w:lvl w:ilvl="0" w:tplc="08FE5E9E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8">
    <w:nsid w:val="7E8E6D9B"/>
    <w:multiLevelType w:val="hybridMultilevel"/>
    <w:tmpl w:val="B43E62A8"/>
    <w:lvl w:ilvl="0" w:tplc="427263D0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0"/>
  </w:num>
  <w:num w:numId="2">
    <w:abstractNumId w:val="26"/>
  </w:num>
  <w:num w:numId="3">
    <w:abstractNumId w:val="24"/>
  </w:num>
  <w:num w:numId="4">
    <w:abstractNumId w:val="5"/>
  </w:num>
  <w:num w:numId="5">
    <w:abstractNumId w:val="1"/>
  </w:num>
  <w:num w:numId="6">
    <w:abstractNumId w:val="13"/>
  </w:num>
  <w:num w:numId="7">
    <w:abstractNumId w:val="10"/>
  </w:num>
  <w:num w:numId="8">
    <w:abstractNumId w:val="23"/>
  </w:num>
  <w:num w:numId="9">
    <w:abstractNumId w:val="4"/>
  </w:num>
  <w:num w:numId="10">
    <w:abstractNumId w:val="0"/>
  </w:num>
  <w:num w:numId="11">
    <w:abstractNumId w:val="28"/>
  </w:num>
  <w:num w:numId="12">
    <w:abstractNumId w:val="6"/>
  </w:num>
  <w:num w:numId="13">
    <w:abstractNumId w:val="9"/>
  </w:num>
  <w:num w:numId="14">
    <w:abstractNumId w:val="27"/>
  </w:num>
  <w:num w:numId="15">
    <w:abstractNumId w:val="19"/>
  </w:num>
  <w:num w:numId="16">
    <w:abstractNumId w:val="17"/>
  </w:num>
  <w:num w:numId="17">
    <w:abstractNumId w:val="25"/>
  </w:num>
  <w:num w:numId="18">
    <w:abstractNumId w:val="2"/>
  </w:num>
  <w:num w:numId="19">
    <w:abstractNumId w:val="21"/>
  </w:num>
  <w:num w:numId="20">
    <w:abstractNumId w:val="15"/>
  </w:num>
  <w:num w:numId="21">
    <w:abstractNumId w:val="22"/>
  </w:num>
  <w:num w:numId="22">
    <w:abstractNumId w:val="11"/>
  </w:num>
  <w:num w:numId="23">
    <w:abstractNumId w:val="12"/>
  </w:num>
  <w:num w:numId="24">
    <w:abstractNumId w:val="7"/>
  </w:num>
  <w:num w:numId="25">
    <w:abstractNumId w:val="14"/>
  </w:num>
  <w:num w:numId="26">
    <w:abstractNumId w:val="3"/>
  </w:num>
  <w:num w:numId="27">
    <w:abstractNumId w:val="18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91"/>
    <w:rsid w:val="00134591"/>
    <w:rsid w:val="00213409"/>
    <w:rsid w:val="00644755"/>
    <w:rsid w:val="007C653A"/>
    <w:rsid w:val="00BB78C3"/>
    <w:rsid w:val="00CF1E1F"/>
    <w:rsid w:val="00D27BA2"/>
    <w:rsid w:val="00D4440F"/>
    <w:rsid w:val="00DE5773"/>
    <w:rsid w:val="00F9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Web">
    <w:name w:val="Normal (Web)"/>
    <w:basedOn w:val="a"/>
    <w:uiPriority w:val="99"/>
    <w:unhideWhenUsed/>
    <w:rsid w:val="007C653A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Web">
    <w:name w:val="Normal (Web)"/>
    <w:basedOn w:val="a"/>
    <w:uiPriority w:val="99"/>
    <w:unhideWhenUsed/>
    <w:rsid w:val="007C653A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43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68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28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8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5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2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Cause</dc:creator>
  <cp:lastModifiedBy>Fine Cause</cp:lastModifiedBy>
  <cp:revision>2</cp:revision>
  <dcterms:created xsi:type="dcterms:W3CDTF">2013-01-18T08:37:00Z</dcterms:created>
  <dcterms:modified xsi:type="dcterms:W3CDTF">2013-01-18T08:37:00Z</dcterms:modified>
</cp:coreProperties>
</file>